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1DC" w:rsidRDefault="00F376FE">
      <w:pPr>
        <w:rPr>
          <w:lang w:val="en-US"/>
        </w:rPr>
      </w:pPr>
      <w:r>
        <w:rPr>
          <w:lang w:val="en-US"/>
        </w:rPr>
        <w:t>A Walk in Paris</w:t>
      </w:r>
      <w:r w:rsidR="00B77854">
        <w:rPr>
          <w:lang w:val="en-US"/>
        </w:rPr>
        <w:t>: Year 6</w:t>
      </w:r>
    </w:p>
    <w:p w:rsidR="00B77854" w:rsidRDefault="00F376FE">
      <w:pPr>
        <w:rPr>
          <w:lang w:val="en-US"/>
        </w:rPr>
      </w:pPr>
      <w:r>
        <w:rPr>
          <w:lang w:val="en-US"/>
        </w:rPr>
        <w:t>Purpose: To persuade my reader to visit Paris</w:t>
      </w:r>
      <w:r>
        <w:rPr>
          <w:lang w:val="en-US"/>
        </w:rPr>
        <w:tab/>
      </w:r>
      <w:r>
        <w:rPr>
          <w:lang w:val="en-US"/>
        </w:rPr>
        <w:tab/>
        <w:t xml:space="preserve">Audience: </w:t>
      </w:r>
      <w:r>
        <w:rPr>
          <w:lang w:val="en-US"/>
        </w:rPr>
        <w:tab/>
      </w:r>
      <w:r>
        <w:rPr>
          <w:lang w:val="en-US"/>
        </w:rPr>
        <w:tab/>
        <w:t>Form: Persuasive Leaflet</w:t>
      </w:r>
      <w:r w:rsidR="00B77854">
        <w:rPr>
          <w:lang w:val="en-US"/>
        </w:rPr>
        <w:t xml:space="preserve"> –</w:t>
      </w:r>
      <w:r>
        <w:rPr>
          <w:lang w:val="en-US"/>
        </w:rPr>
        <w:t xml:space="preserve"> Paris </w:t>
      </w:r>
    </w:p>
    <w:p w:rsidR="00B77854" w:rsidRDefault="00B77854">
      <w:pPr>
        <w:rPr>
          <w:lang w:val="en-US"/>
        </w:rPr>
      </w:pPr>
      <w:r>
        <w:rPr>
          <w:lang w:val="en-US"/>
        </w:rPr>
        <w:t xml:space="preserve">Class Reader: </w:t>
      </w:r>
      <w:r w:rsidR="00F376FE">
        <w:rPr>
          <w:lang w:val="en-US"/>
        </w:rPr>
        <w:t>Running Wild</w:t>
      </w:r>
    </w:p>
    <w:p w:rsidR="00B77854" w:rsidRDefault="00B77854">
      <w:pPr>
        <w:rPr>
          <w:lang w:val="en-US"/>
        </w:rPr>
      </w:pPr>
      <w:r>
        <w:rPr>
          <w:lang w:val="en-US"/>
        </w:rPr>
        <w:t>Reading comprehension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asking questions to improve their understanding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>drawing inferences such as inferring characters’ feelings, thoughts and motives from their actions, and justifying inferences with evidence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predicting what might happen from details stated and implied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summarising the main ideas drawn from more than one paragraph, identifying key details that support the main ideas </w:t>
      </w:r>
    </w:p>
    <w:p w:rsidR="00F376FE" w:rsidRPr="002279E1" w:rsidRDefault="002279E1" w:rsidP="002279E1">
      <w:pPr>
        <w:pStyle w:val="ListParagraph"/>
        <w:numPr>
          <w:ilvl w:val="0"/>
          <w:numId w:val="1"/>
        </w:numPr>
        <w:rPr>
          <w:lang w:val="en-US"/>
        </w:rPr>
      </w:pPr>
      <w:r>
        <w:t>identifying how language, structure and presentation contribute to meaning</w:t>
      </w:r>
    </w:p>
    <w:p w:rsidR="002279E1" w:rsidRDefault="00B77854" w:rsidP="002279E1">
      <w:pPr>
        <w:rPr>
          <w:lang w:val="en-US"/>
        </w:rPr>
      </w:pPr>
      <w:r>
        <w:rPr>
          <w:lang w:val="en-US"/>
        </w:rPr>
        <w:t>Writing Composition</w:t>
      </w:r>
    </w:p>
    <w:p w:rsidR="002279E1" w:rsidRPr="002279E1" w:rsidRDefault="00E07A29" w:rsidP="002279E1">
      <w:pPr>
        <w:rPr>
          <w:lang w:val="en-US"/>
        </w:rPr>
      </w:pPr>
      <w:r>
        <w:t>Plan their writing by:</w:t>
      </w:r>
      <w:r w:rsidR="002279E1" w:rsidRPr="002279E1">
        <w:t xml:space="preserve"> </w:t>
      </w:r>
    </w:p>
    <w:p w:rsidR="002279E1" w:rsidRDefault="002279E1" w:rsidP="002279E1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2279E1" w:rsidRPr="002279E1" w:rsidRDefault="002279E1" w:rsidP="002279E1">
      <w:pPr>
        <w:pStyle w:val="ListParagraph"/>
        <w:numPr>
          <w:ilvl w:val="0"/>
          <w:numId w:val="2"/>
        </w:numPr>
      </w:pPr>
      <w:r>
        <w:t>noting and developing initial ideas, drawing on reading and research where necessary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>selecting appropriate grammar and vocabulary, understanding how such choices can change and enhance meaning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 xml:space="preserve">précising longer passages </w:t>
      </w:r>
    </w:p>
    <w:p w:rsidR="002279E1" w:rsidRPr="00E07A29" w:rsidRDefault="002279E1" w:rsidP="002279E1">
      <w:pPr>
        <w:pStyle w:val="ListParagraph"/>
        <w:numPr>
          <w:ilvl w:val="0"/>
          <w:numId w:val="3"/>
        </w:numPr>
        <w:rPr>
          <w:lang w:val="en-US"/>
        </w:rPr>
      </w:pPr>
      <w:r>
        <w:t>using a wide range of devices to build cohesion within and across paragraphs</w:t>
      </w:r>
    </w:p>
    <w:p w:rsidR="002279E1" w:rsidRDefault="002279E1" w:rsidP="002279E1">
      <w:r>
        <w:t>Evaluate and edit by: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assessing the effectiveness of their own and others’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proposing changes to vocabulary, grammar and punctuation to enhance effects and clarify meaning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correct subject and verb agreement when using singular and plural, distinguishing between the language of speech and writing and choosing the appropriate register </w:t>
      </w:r>
    </w:p>
    <w:p w:rsidR="002279E1" w:rsidRPr="00E07A29" w:rsidRDefault="002279E1" w:rsidP="002279E1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RDefault="00E07A29" w:rsidP="00CA5EAC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CA5EAC" w:rsidRPr="00CA5EAC" w:rsidRDefault="002279E1" w:rsidP="00CA5EAC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 w:rsidRPr="00CA5EAC">
        <w:rPr>
          <w:rFonts w:eastAsia="Times New Roman" w:cstheme="minorHAnsi"/>
          <w:color w:val="0B0C0C"/>
          <w:lang w:eastAsia="en-GB"/>
        </w:rPr>
        <w:t>using semicolons, colons or dashes to mark boundaries between independent clauses</w:t>
      </w:r>
    </w:p>
    <w:p w:rsidR="00CA5EAC" w:rsidRPr="00CA5EAC" w:rsidRDefault="002279E1" w:rsidP="00CA5EAC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 w:rsidRPr="00CA5EAC">
        <w:rPr>
          <w:rFonts w:eastAsia="Times New Roman" w:cstheme="minorHAnsi"/>
          <w:color w:val="0B0C0C"/>
          <w:lang w:eastAsia="en-GB"/>
        </w:rPr>
        <w:t>using a colon to introduce a list</w:t>
      </w:r>
    </w:p>
    <w:p w:rsidR="00CA5EAC" w:rsidRPr="00CA5EAC" w:rsidRDefault="002279E1" w:rsidP="00CA5EAC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 w:rsidRPr="00CA5EAC">
        <w:rPr>
          <w:rFonts w:eastAsia="Times New Roman" w:cstheme="minorHAnsi"/>
          <w:color w:val="0B0C0C"/>
          <w:lang w:eastAsia="en-GB"/>
        </w:rPr>
        <w:t>punctuating bullet points consistently</w:t>
      </w:r>
    </w:p>
    <w:p w:rsidR="002279E1" w:rsidRPr="00CA5EAC" w:rsidRDefault="002279E1" w:rsidP="00CA5EAC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 w:rsidRPr="00CA5EAC">
        <w:rPr>
          <w:rFonts w:eastAsia="Times New Roman" w:cstheme="minorHAnsi"/>
          <w:color w:val="0B0C0C"/>
          <w:lang w:eastAsia="en-GB"/>
        </w:rPr>
        <w:t xml:space="preserve">to use persuasive language </w:t>
      </w:r>
    </w:p>
    <w:p w:rsidR="00051D14" w:rsidRDefault="00051D14" w:rsidP="00051D14">
      <w:pPr>
        <w:rPr>
          <w:lang w:val="en-US"/>
        </w:rPr>
      </w:pPr>
      <w:r>
        <w:rPr>
          <w:lang w:val="en-US"/>
        </w:rPr>
        <w:lastRenderedPageBreak/>
        <w:t>Spelling objectives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proofErr w:type="gramStart"/>
      <w:r>
        <w:t>use</w:t>
      </w:r>
      <w:proofErr w:type="gramEnd"/>
      <w:r>
        <w:t xml:space="preserve"> a thesaurus.</w:t>
      </w:r>
    </w:p>
    <w:p w:rsidR="002279E1" w:rsidRPr="00B667A0" w:rsidRDefault="002279E1" w:rsidP="00B667A0">
      <w:pPr>
        <w:pStyle w:val="ListParagraph"/>
        <w:numPr>
          <w:ilvl w:val="0"/>
          <w:numId w:val="6"/>
        </w:numPr>
        <w:rPr>
          <w:lang w:val="en-US"/>
        </w:rPr>
      </w:pPr>
      <w:r>
        <w:t>Statutory 5/6 word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2"/>
        <w:gridCol w:w="3824"/>
        <w:gridCol w:w="5177"/>
        <w:gridCol w:w="2784"/>
        <w:gridCol w:w="2531"/>
      </w:tblGrid>
      <w:tr w:rsidR="00051D14" w:rsidTr="00DA7DC1">
        <w:tc>
          <w:tcPr>
            <w:tcW w:w="1072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3824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 xml:space="preserve">Learning Objective </w:t>
            </w:r>
          </w:p>
        </w:tc>
        <w:tc>
          <w:tcPr>
            <w:tcW w:w="5177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2784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531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75780E" w:rsidTr="00DA7DC1">
        <w:tc>
          <w:tcPr>
            <w:tcW w:w="1072" w:type="dxa"/>
          </w:tcPr>
          <w:p w:rsidR="0075780E" w:rsidRDefault="000A460D" w:rsidP="0075780E">
            <w:pPr>
              <w:rPr>
                <w:lang w:val="en-US"/>
              </w:rPr>
            </w:pPr>
            <w:r>
              <w:rPr>
                <w:lang w:val="en-US"/>
              </w:rPr>
              <w:t>1/2</w:t>
            </w:r>
          </w:p>
          <w:p w:rsidR="00DA7DC1" w:rsidRDefault="00DA7DC1" w:rsidP="0075780E">
            <w:pPr>
              <w:rPr>
                <w:lang w:val="en-US"/>
              </w:rPr>
            </w:pPr>
          </w:p>
          <w:p w:rsidR="00DA7DC1" w:rsidRDefault="00DA7DC1" w:rsidP="0075780E">
            <w:pPr>
              <w:rPr>
                <w:lang w:val="en-US"/>
              </w:rPr>
            </w:pPr>
            <w:r>
              <w:rPr>
                <w:lang w:val="en-US"/>
              </w:rPr>
              <w:t>(session 2 in a pm session to collate info)</w:t>
            </w:r>
          </w:p>
        </w:tc>
        <w:tc>
          <w:tcPr>
            <w:tcW w:w="3824" w:type="dxa"/>
          </w:tcPr>
          <w:p w:rsidR="00CA5EAC" w:rsidRDefault="00CA5EAC" w:rsidP="00CA5EAC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591115">
              <w:rPr>
                <w:rFonts w:ascii="Candara" w:hAnsi="Candara"/>
                <w:b/>
                <w:u w:val="single"/>
                <w:lang w:val="en-US"/>
              </w:rPr>
              <w:t>Reading focus: Prediction and questions</w:t>
            </w:r>
          </w:p>
          <w:p w:rsidR="00CA5EAC" w:rsidRDefault="00CA5EAC" w:rsidP="00CA5EAC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CA5EAC" w:rsidRDefault="00CA5EAC" w:rsidP="00CA5EAC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Focus: to predict</w:t>
            </w:r>
          </w:p>
          <w:p w:rsidR="00CA5EAC" w:rsidRDefault="00CA5EAC" w:rsidP="00CA5EAC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CA5EAC" w:rsidRPr="006B65A1" w:rsidRDefault="00CA5EAC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make predicti</w:t>
            </w:r>
            <w:r w:rsidRPr="006B65A1">
              <w:rPr>
                <w:rFonts w:ascii="Candara" w:hAnsi="Candara"/>
                <w:lang w:val="en-US"/>
              </w:rPr>
              <w:t>ons through what I hear</w:t>
            </w:r>
          </w:p>
          <w:p w:rsidR="00CA5EAC" w:rsidRPr="006B65A1" w:rsidRDefault="00CA5EAC" w:rsidP="00CA5EAC">
            <w:pPr>
              <w:rPr>
                <w:rFonts w:ascii="Candara" w:hAnsi="Candara"/>
                <w:lang w:val="en-US"/>
              </w:rPr>
            </w:pPr>
            <w:r w:rsidRPr="006B65A1">
              <w:rPr>
                <w:rFonts w:ascii="Candara" w:hAnsi="Candara"/>
                <w:lang w:val="en-US"/>
              </w:rPr>
              <w:t>I can adapt my predictions through what I see</w:t>
            </w:r>
          </w:p>
          <w:p w:rsidR="00CA5EAC" w:rsidRPr="006B65A1" w:rsidRDefault="00CA5EAC" w:rsidP="00CA5EAC">
            <w:pPr>
              <w:rPr>
                <w:rFonts w:ascii="Candara" w:hAnsi="Candara"/>
                <w:lang w:val="en-US"/>
              </w:rPr>
            </w:pPr>
            <w:r w:rsidRPr="006B65A1">
              <w:rPr>
                <w:rFonts w:ascii="Candara" w:hAnsi="Candara"/>
                <w:lang w:val="en-US"/>
              </w:rPr>
              <w:t>I understand that my senses and previous experiences help me to predict</w:t>
            </w:r>
          </w:p>
          <w:p w:rsidR="0075780E" w:rsidRPr="002F0E10" w:rsidRDefault="0075780E" w:rsidP="0075780E">
            <w:pPr>
              <w:rPr>
                <w:rFonts w:ascii="Candara" w:hAnsi="Candara"/>
              </w:rPr>
            </w:pPr>
          </w:p>
        </w:tc>
        <w:tc>
          <w:tcPr>
            <w:tcW w:w="5177" w:type="dxa"/>
          </w:tcPr>
          <w:p w:rsidR="00CA5EAC" w:rsidRDefault="00CA5EAC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Hook – </w:t>
            </w:r>
            <w:r w:rsidR="003D708A">
              <w:rPr>
                <w:rFonts w:ascii="Candara" w:hAnsi="Candara"/>
                <w:lang w:val="en-US"/>
              </w:rPr>
              <w:t xml:space="preserve">riddles </w:t>
            </w:r>
            <w:r>
              <w:rPr>
                <w:rFonts w:ascii="Candara" w:hAnsi="Candara"/>
                <w:lang w:val="en-US"/>
              </w:rPr>
              <w:t>to the city we are going to study</w:t>
            </w:r>
          </w:p>
          <w:p w:rsidR="00CA5EAC" w:rsidRPr="003D708A" w:rsidRDefault="003D708A" w:rsidP="009333F4">
            <w:pPr>
              <w:pStyle w:val="ListParagraph"/>
              <w:numPr>
                <w:ilvl w:val="0"/>
                <w:numId w:val="11"/>
              </w:numPr>
              <w:rPr>
                <w:rFonts w:ascii="Candara" w:hAnsi="Candara"/>
                <w:lang w:val="en-US"/>
              </w:rPr>
            </w:pPr>
            <w:r w:rsidRPr="003D708A">
              <w:rPr>
                <w:rFonts w:ascii="Candara" w:hAnsi="Candara"/>
                <w:lang w:val="en-US"/>
              </w:rPr>
              <w:t>1710 steps to a popular place</w:t>
            </w:r>
            <w:r>
              <w:rPr>
                <w:rFonts w:ascii="Candara" w:hAnsi="Candara"/>
                <w:lang w:val="en-US"/>
              </w:rPr>
              <w:t xml:space="preserve"> for diamond rings</w:t>
            </w:r>
            <w:r w:rsidRPr="003D708A">
              <w:rPr>
                <w:rFonts w:ascii="Candara" w:hAnsi="Candara"/>
                <w:lang w:val="en-US"/>
              </w:rPr>
              <w:t xml:space="preserve">. </w:t>
            </w:r>
          </w:p>
          <w:p w:rsidR="00CA5EAC" w:rsidRDefault="003D708A" w:rsidP="00CA5EAC">
            <w:pPr>
              <w:pStyle w:val="ListParagraph"/>
              <w:numPr>
                <w:ilvl w:val="0"/>
                <w:numId w:val="11"/>
              </w:num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One of the most famous women in the world lives here. She isn’t very happy about it. </w:t>
            </w:r>
          </w:p>
          <w:p w:rsidR="00CA5EAC" w:rsidRDefault="003D708A" w:rsidP="00CA5EAC">
            <w:pPr>
              <w:pStyle w:val="ListParagraph"/>
              <w:numPr>
                <w:ilvl w:val="0"/>
                <w:numId w:val="11"/>
              </w:num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I have two of what Noah built but they have a “C” not a “K” </w:t>
            </w:r>
          </w:p>
          <w:p w:rsidR="00CA5EAC" w:rsidRDefault="004B47BE" w:rsidP="00CA5EAC">
            <w:pPr>
              <w:pStyle w:val="ListParagraph"/>
              <w:numPr>
                <w:ilvl w:val="0"/>
                <w:numId w:val="11"/>
              </w:num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I am a country of 3 </w:t>
            </w:r>
            <w:proofErr w:type="spellStart"/>
            <w:r>
              <w:rPr>
                <w:rFonts w:ascii="Candara" w:hAnsi="Candara"/>
                <w:lang w:val="en-US"/>
              </w:rPr>
              <w:t>colours</w:t>
            </w:r>
            <w:proofErr w:type="spellEnd"/>
            <w:r>
              <w:rPr>
                <w:rFonts w:ascii="Candara" w:hAnsi="Candara"/>
                <w:lang w:val="en-US"/>
              </w:rPr>
              <w:t>.</w:t>
            </w:r>
          </w:p>
          <w:p w:rsidR="00CA5EAC" w:rsidRDefault="004B47BE" w:rsidP="0044565B">
            <w:pPr>
              <w:pStyle w:val="ListParagraph"/>
              <w:numPr>
                <w:ilvl w:val="0"/>
                <w:numId w:val="11"/>
              </w:num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My</w:t>
            </w:r>
            <w:r w:rsidR="003D708A">
              <w:rPr>
                <w:rFonts w:ascii="Candara" w:hAnsi="Candara"/>
                <w:lang w:val="en-US"/>
              </w:rPr>
              <w:t xml:space="preserve"> tallest</w:t>
            </w:r>
            <w:r>
              <w:rPr>
                <w:rFonts w:ascii="Candara" w:hAnsi="Candara"/>
                <w:lang w:val="en-US"/>
              </w:rPr>
              <w:t xml:space="preserve"> landmar</w:t>
            </w:r>
            <w:r w:rsidRPr="0044565B">
              <w:rPr>
                <w:rFonts w:ascii="Candara" w:hAnsi="Candara"/>
                <w:lang w:val="en-US"/>
              </w:rPr>
              <w:t xml:space="preserve">k grows in at </w:t>
            </w:r>
            <w:proofErr w:type="spellStart"/>
            <w:r w:rsidRPr="0044565B">
              <w:rPr>
                <w:rFonts w:ascii="Candara" w:hAnsi="Candara"/>
                <w:lang w:val="en-US"/>
              </w:rPr>
              <w:t>it’s</w:t>
            </w:r>
            <w:proofErr w:type="spellEnd"/>
            <w:r w:rsidRPr="0044565B">
              <w:rPr>
                <w:rFonts w:ascii="Candara" w:hAnsi="Candara"/>
                <w:lang w:val="en-US"/>
              </w:rPr>
              <w:t xml:space="preserve"> tallest in the summer. </w:t>
            </w:r>
            <w:r w:rsidR="003D708A" w:rsidRPr="0044565B">
              <w:rPr>
                <w:rFonts w:ascii="Candara" w:hAnsi="Candara"/>
                <w:lang w:val="en-US"/>
              </w:rPr>
              <w:t xml:space="preserve"> </w:t>
            </w:r>
          </w:p>
          <w:p w:rsidR="0044565B" w:rsidRPr="0044565B" w:rsidRDefault="0044565B" w:rsidP="0044565B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On word document. </w:t>
            </w:r>
          </w:p>
          <w:p w:rsidR="004B47BE" w:rsidRPr="004B47BE" w:rsidRDefault="004B47BE" w:rsidP="004B47BE">
            <w:pPr>
              <w:rPr>
                <w:rFonts w:ascii="Candara" w:hAnsi="Candara"/>
                <w:lang w:val="en-US"/>
              </w:rPr>
            </w:pPr>
          </w:p>
          <w:p w:rsidR="004B47BE" w:rsidRDefault="00CA5EAC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What city are we looking at?</w:t>
            </w:r>
            <w:r w:rsidR="004B47BE">
              <w:rPr>
                <w:rFonts w:ascii="Candara" w:hAnsi="Candara"/>
                <w:lang w:val="en-US"/>
              </w:rPr>
              <w:t xml:space="preserve"> Any ideas.</w:t>
            </w:r>
          </w:p>
          <w:p w:rsidR="004B47BE" w:rsidRDefault="004B47BE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If yes… great and show photos and discuss the different places. </w:t>
            </w:r>
          </w:p>
          <w:p w:rsidR="004B47BE" w:rsidRDefault="004B47BE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If no – show photos in order to see if they can guess. The</w:t>
            </w:r>
            <w:r w:rsidR="0022373E">
              <w:rPr>
                <w:rFonts w:ascii="Candara" w:hAnsi="Candara"/>
                <w:lang w:val="en-US"/>
              </w:rPr>
              <w:t>n</w:t>
            </w:r>
            <w:r>
              <w:rPr>
                <w:rFonts w:ascii="Candara" w:hAnsi="Candara"/>
                <w:lang w:val="en-US"/>
              </w:rPr>
              <w:t xml:space="preserve"> discuss the places.</w:t>
            </w:r>
          </w:p>
          <w:p w:rsidR="003A0055" w:rsidRDefault="003A0055" w:rsidP="00CA5EAC">
            <w:pPr>
              <w:rPr>
                <w:rFonts w:ascii="Candara" w:hAnsi="Candara"/>
                <w:lang w:val="en-US"/>
              </w:rPr>
            </w:pPr>
          </w:p>
          <w:p w:rsidR="0044565B" w:rsidRDefault="003A0055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PowerPoint has notes about each photo and links to websites</w:t>
            </w:r>
          </w:p>
          <w:p w:rsidR="003A0055" w:rsidRDefault="003A0055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  </w:t>
            </w:r>
          </w:p>
          <w:p w:rsidR="004B47BE" w:rsidRDefault="004B47BE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  </w:t>
            </w:r>
          </w:p>
          <w:p w:rsidR="00CA5EAC" w:rsidRDefault="00CA5EAC" w:rsidP="00CA5EAC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Photocopy book for all – what places do we visit? Explore text</w:t>
            </w:r>
            <w:r w:rsidR="0044565B">
              <w:rPr>
                <w:rFonts w:ascii="Candara" w:hAnsi="Candara"/>
                <w:lang w:val="en-US"/>
              </w:rPr>
              <w:t xml:space="preserve"> and start to make notes onto large sheets of paper for each area of the city. </w:t>
            </w:r>
          </w:p>
          <w:p w:rsidR="0075780E" w:rsidRDefault="0075780E" w:rsidP="007B2279">
            <w:pPr>
              <w:rPr>
                <w:lang w:val="en-US"/>
              </w:rPr>
            </w:pPr>
          </w:p>
        </w:tc>
        <w:tc>
          <w:tcPr>
            <w:tcW w:w="2784" w:type="dxa"/>
          </w:tcPr>
          <w:p w:rsidR="0075780E" w:rsidRDefault="00CA5EAC" w:rsidP="0075780E">
            <w:pPr>
              <w:rPr>
                <w:lang w:val="en-US"/>
              </w:rPr>
            </w:pPr>
            <w:r>
              <w:rPr>
                <w:lang w:val="en-US"/>
              </w:rPr>
              <w:t>Makes notes on different places in Paris</w:t>
            </w:r>
            <w:r w:rsidR="000A460D">
              <w:rPr>
                <w:lang w:val="en-US"/>
              </w:rPr>
              <w:t xml:space="preserve"> – spread over 2 lessons</w:t>
            </w:r>
          </w:p>
        </w:tc>
        <w:tc>
          <w:tcPr>
            <w:tcW w:w="2531" w:type="dxa"/>
          </w:tcPr>
          <w:p w:rsidR="0075780E" w:rsidRDefault="00CA5EAC" w:rsidP="0075780E">
            <w:pPr>
              <w:rPr>
                <w:lang w:val="en-US"/>
              </w:rPr>
            </w:pPr>
            <w:r>
              <w:rPr>
                <w:lang w:val="en-US"/>
              </w:rPr>
              <w:t xml:space="preserve">What </w:t>
            </w:r>
            <w:r w:rsidR="000A460D">
              <w:rPr>
                <w:lang w:val="en-US"/>
              </w:rPr>
              <w:t>do we know? Collate information – on large sheets of paper</w:t>
            </w:r>
          </w:p>
        </w:tc>
      </w:tr>
      <w:tr w:rsidR="00336B57" w:rsidTr="00DA7DC1">
        <w:tc>
          <w:tcPr>
            <w:tcW w:w="1072" w:type="dxa"/>
          </w:tcPr>
          <w:p w:rsidR="00336B57" w:rsidRDefault="000A460D" w:rsidP="00336B5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824" w:type="dxa"/>
          </w:tcPr>
          <w:p w:rsidR="000A460D" w:rsidRPr="000A460D" w:rsidRDefault="000A460D" w:rsidP="000A460D">
            <w:pPr>
              <w:rPr>
                <w:rFonts w:ascii="Candara" w:hAnsi="Candara"/>
                <w:lang w:val="en-US"/>
              </w:rPr>
            </w:pPr>
            <w:r w:rsidRPr="000A460D">
              <w:rPr>
                <w:rFonts w:ascii="Candara" w:hAnsi="Candara"/>
                <w:b/>
                <w:lang w:val="en-US"/>
              </w:rPr>
              <w:t>Focus:</w:t>
            </w:r>
            <w:r w:rsidRPr="000A460D">
              <w:rPr>
                <w:rFonts w:ascii="Candara" w:hAnsi="Candara"/>
                <w:lang w:val="en-US"/>
              </w:rPr>
              <w:t xml:space="preserve"> </w:t>
            </w:r>
            <w:r w:rsidRPr="000A460D">
              <w:rPr>
                <w:rFonts w:ascii="Candara" w:hAnsi="Candara"/>
                <w:b/>
                <w:lang w:val="en-US"/>
              </w:rPr>
              <w:t>to explore the features of a persuasive leaflet</w:t>
            </w:r>
          </w:p>
          <w:p w:rsidR="000A460D" w:rsidRDefault="000A460D" w:rsidP="000A460D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0A460D" w:rsidRPr="000A460D" w:rsidRDefault="000A460D" w:rsidP="000A460D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0A460D"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0A460D" w:rsidRDefault="000A460D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lastRenderedPageBreak/>
              <w:t>I can identify the features of a persuasive text</w:t>
            </w:r>
          </w:p>
          <w:p w:rsidR="000A460D" w:rsidRDefault="000A460D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highlight and identify persuasive language</w:t>
            </w:r>
          </w:p>
          <w:p w:rsidR="000A460D" w:rsidRDefault="000A460D" w:rsidP="000A460D">
            <w:pPr>
              <w:rPr>
                <w:rFonts w:ascii="Candara" w:hAnsi="Candara"/>
                <w:lang w:val="en-US"/>
              </w:rPr>
            </w:pPr>
          </w:p>
          <w:p w:rsidR="00336B57" w:rsidRDefault="00336B57" w:rsidP="00336B57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5177" w:type="dxa"/>
          </w:tcPr>
          <w:p w:rsidR="000A460D" w:rsidRDefault="000A460D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lastRenderedPageBreak/>
              <w:t>WAGOLL – persuasive leaflet – Dino World – GD</w:t>
            </w:r>
          </w:p>
          <w:p w:rsidR="000A460D" w:rsidRDefault="000A460D" w:rsidP="000A460D">
            <w:pPr>
              <w:rPr>
                <w:rFonts w:ascii="Candara" w:hAnsi="Candara"/>
                <w:lang w:val="en-US"/>
              </w:rPr>
            </w:pPr>
          </w:p>
          <w:p w:rsidR="000A460D" w:rsidRDefault="000A460D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Find features as a class</w:t>
            </w:r>
          </w:p>
          <w:p w:rsidR="00DA7DC1" w:rsidRDefault="00DA7DC1" w:rsidP="000A460D">
            <w:pPr>
              <w:rPr>
                <w:rFonts w:ascii="Candara" w:hAnsi="Candara"/>
                <w:lang w:val="en-US"/>
              </w:rPr>
            </w:pPr>
          </w:p>
          <w:p w:rsidR="00DA7DC1" w:rsidRDefault="00DA7DC1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Look for topic sentence and identify why it is there. </w:t>
            </w:r>
          </w:p>
          <w:p w:rsidR="00DA7DC1" w:rsidRDefault="00DA7DC1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lastRenderedPageBreak/>
              <w:t>Headings</w:t>
            </w:r>
          </w:p>
          <w:p w:rsidR="00DA7DC1" w:rsidRDefault="00DA7DC1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Sub-headings</w:t>
            </w:r>
          </w:p>
          <w:p w:rsidR="00DA7DC1" w:rsidRDefault="00DA7DC1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What information is there?</w:t>
            </w:r>
          </w:p>
          <w:p w:rsidR="00DA7DC1" w:rsidRDefault="00DA7DC1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Persuasive language</w:t>
            </w:r>
          </w:p>
          <w:p w:rsidR="00336B57" w:rsidRDefault="00336B57" w:rsidP="000A460D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784" w:type="dxa"/>
          </w:tcPr>
          <w:p w:rsidR="004A4B2B" w:rsidRDefault="000A460D" w:rsidP="004A4B2B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lastRenderedPageBreak/>
              <w:t xml:space="preserve">Highlight the text and identify the different features. Find some as a class then find more independently. </w:t>
            </w:r>
          </w:p>
          <w:p w:rsidR="000A460D" w:rsidRDefault="000A460D" w:rsidP="004A4B2B">
            <w:pPr>
              <w:rPr>
                <w:rFonts w:ascii="Candara" w:hAnsi="Candara"/>
                <w:lang w:val="en-US"/>
              </w:rPr>
            </w:pPr>
          </w:p>
          <w:p w:rsidR="000A460D" w:rsidRDefault="000A460D" w:rsidP="004A4B2B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Work in pairs</w:t>
            </w:r>
          </w:p>
        </w:tc>
        <w:tc>
          <w:tcPr>
            <w:tcW w:w="2531" w:type="dxa"/>
          </w:tcPr>
          <w:p w:rsidR="00336B57" w:rsidRDefault="000A460D" w:rsidP="00336B5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Make a list of the features for working wall. </w:t>
            </w:r>
          </w:p>
        </w:tc>
      </w:tr>
      <w:tr w:rsidR="00336B57" w:rsidTr="00DA7DC1">
        <w:tc>
          <w:tcPr>
            <w:tcW w:w="1072" w:type="dxa"/>
          </w:tcPr>
          <w:p w:rsidR="00336B57" w:rsidRDefault="00DA7DC1" w:rsidP="00336B57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824" w:type="dxa"/>
          </w:tcPr>
          <w:p w:rsidR="00336B57" w:rsidRPr="000A460D" w:rsidRDefault="000A460D" w:rsidP="00336B57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0A460D">
              <w:rPr>
                <w:rFonts w:ascii="Candara" w:hAnsi="Candara"/>
                <w:b/>
                <w:u w:val="single"/>
                <w:lang w:val="en-US"/>
              </w:rPr>
              <w:t>Focus: To write success criteria for our persuasive leaflet</w:t>
            </w:r>
          </w:p>
          <w:p w:rsidR="000A460D" w:rsidRDefault="000A460D" w:rsidP="00336B57">
            <w:pPr>
              <w:rPr>
                <w:rFonts w:ascii="Candara" w:hAnsi="Candara"/>
                <w:b/>
                <w:lang w:val="en-US"/>
              </w:rPr>
            </w:pPr>
          </w:p>
          <w:p w:rsidR="000A460D" w:rsidRPr="000A460D" w:rsidRDefault="000A460D" w:rsidP="00336B57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0A460D"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0A460D" w:rsidRPr="000A460D" w:rsidRDefault="000A460D" w:rsidP="00336B57">
            <w:pPr>
              <w:rPr>
                <w:rFonts w:ascii="Candara" w:hAnsi="Candara"/>
                <w:lang w:val="en-US"/>
              </w:rPr>
            </w:pPr>
            <w:r w:rsidRPr="000A460D">
              <w:rPr>
                <w:rFonts w:ascii="Candara" w:hAnsi="Candara"/>
                <w:lang w:val="en-US"/>
              </w:rPr>
              <w:t>I can use a WAGOLL to identify what my writing needs</w:t>
            </w:r>
          </w:p>
        </w:tc>
        <w:tc>
          <w:tcPr>
            <w:tcW w:w="5177" w:type="dxa"/>
          </w:tcPr>
          <w:p w:rsidR="003179B5" w:rsidRDefault="000A460D" w:rsidP="00336B57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>Box it up success criteria – work backwards from the Dino World WAGOLL</w:t>
            </w:r>
          </w:p>
          <w:p w:rsidR="00DA7DC1" w:rsidRDefault="00DA7DC1" w:rsidP="00336B57">
            <w:pPr>
              <w:rPr>
                <w:rFonts w:ascii="Candara" w:hAnsi="Candara"/>
                <w:bCs/>
                <w:lang w:val="en-US"/>
              </w:rPr>
            </w:pPr>
          </w:p>
        </w:tc>
        <w:tc>
          <w:tcPr>
            <w:tcW w:w="2784" w:type="dxa"/>
          </w:tcPr>
          <w:p w:rsidR="00336B57" w:rsidRPr="007B2279" w:rsidRDefault="000A460D" w:rsidP="000A460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Box it up success criteria for our persuasive leaflet on Paris </w:t>
            </w:r>
          </w:p>
        </w:tc>
        <w:tc>
          <w:tcPr>
            <w:tcW w:w="2531" w:type="dxa"/>
          </w:tcPr>
          <w:p w:rsidR="00336B57" w:rsidRDefault="000A460D" w:rsidP="00336B57">
            <w:pPr>
              <w:rPr>
                <w:lang w:val="en-US"/>
              </w:rPr>
            </w:pPr>
            <w:r>
              <w:rPr>
                <w:lang w:val="en-US"/>
              </w:rPr>
              <w:t>Share our box up grids</w:t>
            </w:r>
          </w:p>
        </w:tc>
      </w:tr>
      <w:tr w:rsidR="00336B57" w:rsidTr="00DA7DC1">
        <w:tc>
          <w:tcPr>
            <w:tcW w:w="1072" w:type="dxa"/>
          </w:tcPr>
          <w:p w:rsidR="00336B57" w:rsidRDefault="00DA7DC1" w:rsidP="00336B57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824" w:type="dxa"/>
          </w:tcPr>
          <w:p w:rsidR="00336B57" w:rsidRDefault="000A460D" w:rsidP="00336B57">
            <w:pPr>
              <w:rPr>
                <w:rFonts w:ascii="Candara" w:hAnsi="Candara"/>
                <w:b/>
                <w:bCs/>
                <w:u w:val="single"/>
                <w:lang w:val="en-US"/>
              </w:rPr>
            </w:pPr>
            <w:r w:rsidRPr="000A460D">
              <w:rPr>
                <w:rFonts w:ascii="Candara" w:hAnsi="Candara"/>
                <w:b/>
                <w:bCs/>
                <w:u w:val="single"/>
                <w:lang w:val="en-US"/>
              </w:rPr>
              <w:t>Focus: To plan a persuasive leaflet</w:t>
            </w:r>
          </w:p>
          <w:p w:rsidR="000A460D" w:rsidRDefault="000A460D" w:rsidP="00336B57">
            <w:pPr>
              <w:rPr>
                <w:rFonts w:ascii="Candara" w:hAnsi="Candara"/>
                <w:b/>
                <w:bCs/>
                <w:u w:val="single"/>
                <w:lang w:val="en-US"/>
              </w:rPr>
            </w:pPr>
          </w:p>
          <w:p w:rsidR="000A460D" w:rsidRDefault="000A460D" w:rsidP="00336B57">
            <w:pPr>
              <w:rPr>
                <w:rFonts w:ascii="Candara" w:hAnsi="Candara"/>
                <w:b/>
                <w:bCs/>
                <w:u w:val="single"/>
                <w:lang w:val="en-US"/>
              </w:rPr>
            </w:pPr>
            <w:r>
              <w:rPr>
                <w:rFonts w:ascii="Candara" w:hAnsi="Candara"/>
                <w:b/>
                <w:bCs/>
                <w:u w:val="single"/>
                <w:lang w:val="en-US"/>
              </w:rPr>
              <w:t>Success Criteria</w:t>
            </w:r>
          </w:p>
          <w:p w:rsidR="00DA7DC1" w:rsidRPr="00DA7DC1" w:rsidRDefault="00DA7DC1" w:rsidP="00336B57">
            <w:pPr>
              <w:rPr>
                <w:rFonts w:ascii="Candara" w:hAnsi="Candara"/>
                <w:bCs/>
                <w:lang w:val="en-US"/>
              </w:rPr>
            </w:pPr>
            <w:r w:rsidRPr="00DA7DC1">
              <w:rPr>
                <w:rFonts w:ascii="Candara" w:hAnsi="Candara"/>
                <w:bCs/>
                <w:lang w:val="en-US"/>
              </w:rPr>
              <w:t>I can plan out my information</w:t>
            </w:r>
          </w:p>
          <w:p w:rsidR="00DA7DC1" w:rsidRPr="00DA7DC1" w:rsidRDefault="00DA7DC1" w:rsidP="00336B57">
            <w:pPr>
              <w:rPr>
                <w:rFonts w:ascii="Candara" w:hAnsi="Candara"/>
                <w:bCs/>
                <w:lang w:val="en-US"/>
              </w:rPr>
            </w:pPr>
            <w:r w:rsidRPr="00DA7DC1">
              <w:rPr>
                <w:rFonts w:ascii="Candara" w:hAnsi="Candara"/>
                <w:bCs/>
                <w:lang w:val="en-US"/>
              </w:rPr>
              <w:t>I can locate the pictures</w:t>
            </w:r>
          </w:p>
          <w:p w:rsidR="00DA7DC1" w:rsidRPr="00DA7DC1" w:rsidRDefault="00DA7DC1" w:rsidP="00336B57">
            <w:pPr>
              <w:rPr>
                <w:rFonts w:ascii="Candara" w:hAnsi="Candara"/>
                <w:bCs/>
                <w:lang w:val="en-US"/>
              </w:rPr>
            </w:pPr>
            <w:r w:rsidRPr="00DA7DC1">
              <w:rPr>
                <w:rFonts w:ascii="Candara" w:hAnsi="Candara"/>
                <w:bCs/>
                <w:lang w:val="en-US"/>
              </w:rPr>
              <w:t>I can match pictures to the information</w:t>
            </w:r>
          </w:p>
          <w:p w:rsidR="00DA7DC1" w:rsidRPr="00DA7DC1" w:rsidRDefault="00DA7DC1" w:rsidP="00336B57">
            <w:pPr>
              <w:rPr>
                <w:rFonts w:ascii="Candara" w:hAnsi="Candara"/>
                <w:bCs/>
                <w:lang w:val="en-US"/>
              </w:rPr>
            </w:pPr>
            <w:r w:rsidRPr="00DA7DC1">
              <w:rPr>
                <w:rFonts w:ascii="Candara" w:hAnsi="Candara"/>
                <w:bCs/>
                <w:lang w:val="en-US"/>
              </w:rPr>
              <w:t>I can use titles and subheadings</w:t>
            </w:r>
          </w:p>
          <w:p w:rsidR="00DA7DC1" w:rsidRPr="00DA7DC1" w:rsidRDefault="00DA7DC1" w:rsidP="00336B57">
            <w:pPr>
              <w:rPr>
                <w:rFonts w:ascii="Candara" w:hAnsi="Candara"/>
                <w:bCs/>
                <w:lang w:val="en-US"/>
              </w:rPr>
            </w:pPr>
            <w:r w:rsidRPr="00DA7DC1">
              <w:rPr>
                <w:rFonts w:ascii="Candara" w:hAnsi="Candara"/>
                <w:bCs/>
                <w:lang w:val="en-US"/>
              </w:rPr>
              <w:t>I can write a topic sentence</w:t>
            </w:r>
          </w:p>
          <w:p w:rsidR="000A460D" w:rsidRPr="000A460D" w:rsidRDefault="000A460D" w:rsidP="00336B57">
            <w:pPr>
              <w:rPr>
                <w:rFonts w:ascii="Candara" w:hAnsi="Candara"/>
                <w:b/>
                <w:bCs/>
                <w:lang w:val="en-US"/>
              </w:rPr>
            </w:pPr>
          </w:p>
        </w:tc>
        <w:tc>
          <w:tcPr>
            <w:tcW w:w="5177" w:type="dxa"/>
          </w:tcPr>
          <w:p w:rsidR="00336B57" w:rsidRDefault="000A460D" w:rsidP="00284E93">
            <w:pPr>
              <w:rPr>
                <w:rFonts w:ascii="Candara" w:hAnsi="Candara"/>
                <w:lang w:val="en-US"/>
              </w:rPr>
            </w:pPr>
            <w:r w:rsidRPr="000A460D">
              <w:rPr>
                <w:rFonts w:ascii="Candara" w:hAnsi="Candara"/>
                <w:lang w:val="en-US"/>
              </w:rPr>
              <w:t xml:space="preserve">Using </w:t>
            </w:r>
            <w:r w:rsidR="00DA7DC1">
              <w:rPr>
                <w:rFonts w:ascii="Candara" w:hAnsi="Candara"/>
                <w:lang w:val="en-US"/>
              </w:rPr>
              <w:t>plan for leaflet add on</w:t>
            </w:r>
          </w:p>
          <w:p w:rsidR="00DA7DC1" w:rsidRPr="00DA7DC1" w:rsidRDefault="00DA7DC1" w:rsidP="00284E93">
            <w:pPr>
              <w:rPr>
                <w:rFonts w:ascii="Candara" w:hAnsi="Candara"/>
                <w:lang w:val="en-US"/>
              </w:rPr>
            </w:pPr>
            <w:r w:rsidRPr="00DA7DC1">
              <w:rPr>
                <w:rFonts w:ascii="Candara" w:hAnsi="Candara"/>
                <w:lang w:val="en-US"/>
              </w:rPr>
              <w:t>Headings</w:t>
            </w:r>
          </w:p>
          <w:p w:rsidR="00DA7DC1" w:rsidRPr="00DA7DC1" w:rsidRDefault="00DA7DC1" w:rsidP="00284E93">
            <w:pPr>
              <w:rPr>
                <w:rFonts w:ascii="Candara" w:hAnsi="Candara"/>
                <w:lang w:val="en-US"/>
              </w:rPr>
            </w:pPr>
            <w:r w:rsidRPr="00DA7DC1">
              <w:rPr>
                <w:rFonts w:ascii="Candara" w:hAnsi="Candara"/>
                <w:lang w:val="en-US"/>
              </w:rPr>
              <w:t>Where pictures of going to be</w:t>
            </w:r>
          </w:p>
          <w:p w:rsidR="00DA7DC1" w:rsidRDefault="00DA7DC1" w:rsidP="00284E93">
            <w:pPr>
              <w:rPr>
                <w:rFonts w:ascii="Candara" w:hAnsi="Candara"/>
                <w:lang w:val="en-US"/>
              </w:rPr>
            </w:pPr>
            <w:r w:rsidRPr="00DA7DC1">
              <w:rPr>
                <w:rFonts w:ascii="Candara" w:hAnsi="Candara"/>
                <w:lang w:val="en-US"/>
              </w:rPr>
              <w:t xml:space="preserve">Brief info for each section – in bullet points. </w:t>
            </w:r>
          </w:p>
          <w:p w:rsidR="00DA7DC1" w:rsidRPr="00DA7DC1" w:rsidRDefault="00DA7DC1" w:rsidP="00284E93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Write topic sentence for leaflet </w:t>
            </w:r>
          </w:p>
          <w:p w:rsidR="00DA7DC1" w:rsidRPr="00284E93" w:rsidRDefault="00DA7DC1" w:rsidP="00284E93">
            <w:pPr>
              <w:rPr>
                <w:rFonts w:ascii="Candara" w:hAnsi="Candara"/>
                <w:color w:val="FF0000"/>
                <w:lang w:val="en-US"/>
              </w:rPr>
            </w:pPr>
          </w:p>
        </w:tc>
        <w:tc>
          <w:tcPr>
            <w:tcW w:w="2784" w:type="dxa"/>
          </w:tcPr>
          <w:p w:rsidR="00336B57" w:rsidRDefault="00336B57" w:rsidP="00336B57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531" w:type="dxa"/>
          </w:tcPr>
          <w:p w:rsidR="00336B57" w:rsidRDefault="00336B57" w:rsidP="00336B57">
            <w:pPr>
              <w:rPr>
                <w:lang w:val="en-US"/>
              </w:rPr>
            </w:pPr>
          </w:p>
        </w:tc>
      </w:tr>
      <w:tr w:rsidR="00B416BE" w:rsidTr="00DA7DC1">
        <w:tc>
          <w:tcPr>
            <w:tcW w:w="1072" w:type="dxa"/>
          </w:tcPr>
          <w:p w:rsidR="00B416BE" w:rsidRDefault="00DA7DC1" w:rsidP="00B416BE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  <w:p w:rsidR="0019371E" w:rsidRDefault="0019371E" w:rsidP="00B416BE">
            <w:pPr>
              <w:rPr>
                <w:lang w:val="en-US"/>
              </w:rPr>
            </w:pPr>
            <w:r>
              <w:rPr>
                <w:lang w:val="en-US"/>
              </w:rPr>
              <w:t>Science week</w:t>
            </w:r>
            <w:r w:rsidR="009E45E5">
              <w:rPr>
                <w:lang w:val="en-US"/>
              </w:rPr>
              <w:t xml:space="preserve"> – double up on lessons</w:t>
            </w:r>
          </w:p>
        </w:tc>
        <w:tc>
          <w:tcPr>
            <w:tcW w:w="3824" w:type="dxa"/>
          </w:tcPr>
          <w:p w:rsidR="00B416BE" w:rsidRPr="0019371E" w:rsidRDefault="00CA5EAC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>Focus: To use possessive apostrophes</w:t>
            </w:r>
          </w:p>
          <w:p w:rsidR="00CA5EAC" w:rsidRPr="0019371E" w:rsidRDefault="00CA5EAC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CA5EAC" w:rsidRPr="0019371E" w:rsidRDefault="00CA5EAC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CA5EAC" w:rsidRDefault="00CA5EAC" w:rsidP="00B416BE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understand what a possessive apostrophe is</w:t>
            </w:r>
          </w:p>
          <w:p w:rsidR="00CA5EAC" w:rsidRPr="00792A72" w:rsidRDefault="00CA5EAC" w:rsidP="00B416BE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I can use possessive apostrophes</w:t>
            </w:r>
          </w:p>
        </w:tc>
        <w:tc>
          <w:tcPr>
            <w:tcW w:w="5177" w:type="dxa"/>
          </w:tcPr>
          <w:p w:rsidR="00B416BE" w:rsidRDefault="00F74EFB" w:rsidP="00B416BE">
            <w:pPr>
              <w:rPr>
                <w:rFonts w:ascii="Candara" w:hAnsi="Candara"/>
                <w:lang w:val="en-US"/>
              </w:rPr>
            </w:pPr>
            <w:hyperlink r:id="rId5" w:history="1">
              <w:r w:rsidR="00CA5EAC" w:rsidRPr="008F36B7">
                <w:rPr>
                  <w:rStyle w:val="Hyperlink"/>
                  <w:rFonts w:ascii="Candara" w:hAnsi="Candara"/>
                  <w:lang w:val="en-US"/>
                </w:rPr>
                <w:t>https://www.naturalcurriculum.co.uk/grammar/year-5-grammar-lessons/possessive-apostrophes/polar-bear/screen-1/</w:t>
              </w:r>
            </w:hyperlink>
          </w:p>
          <w:p w:rsidR="00CA5EAC" w:rsidRDefault="00CA5EAC" w:rsidP="00B416BE">
            <w:pPr>
              <w:rPr>
                <w:rFonts w:ascii="Candara" w:hAnsi="Candara"/>
                <w:lang w:val="en-US"/>
              </w:rPr>
            </w:pPr>
          </w:p>
          <w:p w:rsidR="00CA5EAC" w:rsidRPr="0073511A" w:rsidRDefault="00CA5EAC" w:rsidP="00B416BE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784" w:type="dxa"/>
          </w:tcPr>
          <w:p w:rsidR="00B416BE" w:rsidRDefault="00CA5EAC" w:rsidP="00B416BE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Complete natural curriculum tasks</w:t>
            </w:r>
          </w:p>
        </w:tc>
        <w:tc>
          <w:tcPr>
            <w:tcW w:w="2531" w:type="dxa"/>
          </w:tcPr>
          <w:p w:rsidR="00B416BE" w:rsidRDefault="00CA5EAC" w:rsidP="00B416BE">
            <w:pPr>
              <w:rPr>
                <w:lang w:val="en-US"/>
              </w:rPr>
            </w:pPr>
            <w:r>
              <w:rPr>
                <w:lang w:val="en-US"/>
              </w:rPr>
              <w:t>How do we use possessive apostrophes</w:t>
            </w:r>
            <w:r w:rsidR="0019371E">
              <w:rPr>
                <w:lang w:val="en-US"/>
              </w:rPr>
              <w:t>?</w:t>
            </w:r>
            <w:r>
              <w:rPr>
                <w:lang w:val="en-US"/>
              </w:rPr>
              <w:t xml:space="preserve"> – create class guide for working wall</w:t>
            </w:r>
          </w:p>
        </w:tc>
      </w:tr>
      <w:tr w:rsidR="00B416BE" w:rsidTr="00DA7DC1">
        <w:tc>
          <w:tcPr>
            <w:tcW w:w="1072" w:type="dxa"/>
          </w:tcPr>
          <w:p w:rsidR="00B416BE" w:rsidRDefault="00DA7DC1" w:rsidP="00B416BE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824" w:type="dxa"/>
          </w:tcPr>
          <w:p w:rsidR="00B416BE" w:rsidRPr="0019371E" w:rsidRDefault="0019371E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>Focus: To write a persuasive text</w:t>
            </w:r>
          </w:p>
          <w:p w:rsidR="0019371E" w:rsidRPr="0019371E" w:rsidRDefault="0019371E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19371E" w:rsidRPr="0019371E" w:rsidRDefault="0019371E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19371E" w:rsidRPr="0019371E" w:rsidRDefault="0019371E" w:rsidP="00B416BE">
            <w:pPr>
              <w:rPr>
                <w:rFonts w:ascii="Candara" w:hAnsi="Candara"/>
                <w:lang w:val="en-US"/>
              </w:rPr>
            </w:pPr>
            <w:r w:rsidRPr="0019371E">
              <w:rPr>
                <w:rFonts w:ascii="Candara" w:hAnsi="Candara"/>
                <w:lang w:val="en-US"/>
              </w:rPr>
              <w:t>I can use persuasive language</w:t>
            </w:r>
          </w:p>
          <w:p w:rsidR="0019371E" w:rsidRPr="0019371E" w:rsidRDefault="0019371E" w:rsidP="00B416BE">
            <w:pPr>
              <w:rPr>
                <w:rFonts w:ascii="Candara" w:hAnsi="Candara"/>
                <w:lang w:val="en-US"/>
              </w:rPr>
            </w:pPr>
            <w:r w:rsidRPr="0019371E">
              <w:rPr>
                <w:rFonts w:ascii="Candara" w:hAnsi="Candara"/>
                <w:lang w:val="en-US"/>
              </w:rPr>
              <w:t>I can write factually</w:t>
            </w:r>
          </w:p>
          <w:p w:rsidR="0019371E" w:rsidRPr="00606767" w:rsidRDefault="0019371E" w:rsidP="00B416BE">
            <w:pPr>
              <w:rPr>
                <w:rFonts w:ascii="Candara" w:hAnsi="Candara"/>
                <w:b/>
                <w:lang w:val="en-US"/>
              </w:rPr>
            </w:pPr>
            <w:r w:rsidRPr="0019371E">
              <w:rPr>
                <w:rFonts w:ascii="Candara" w:hAnsi="Candara"/>
                <w:lang w:val="en-US"/>
              </w:rPr>
              <w:t>I can use apostrophes for possession correctly</w:t>
            </w:r>
          </w:p>
        </w:tc>
        <w:tc>
          <w:tcPr>
            <w:tcW w:w="5177" w:type="dxa"/>
          </w:tcPr>
          <w:p w:rsidR="00B416BE" w:rsidRDefault="00DA7DC1" w:rsidP="00DA7DC1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>Model writing a section of the leaflet using features of the text and including sentences which contain possessive apostrophes</w:t>
            </w:r>
          </w:p>
        </w:tc>
        <w:tc>
          <w:tcPr>
            <w:tcW w:w="2784" w:type="dxa"/>
          </w:tcPr>
          <w:p w:rsidR="00B416BE" w:rsidRDefault="00DA7DC1" w:rsidP="00B416BE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>Write section which includes possessive apostrophes</w:t>
            </w:r>
            <w:r w:rsidR="009E45E5">
              <w:rPr>
                <w:rFonts w:ascii="Candara" w:hAnsi="Candara"/>
                <w:lang w:val="en-US"/>
              </w:rPr>
              <w:t xml:space="preserve"> </w:t>
            </w:r>
          </w:p>
        </w:tc>
        <w:tc>
          <w:tcPr>
            <w:tcW w:w="2531" w:type="dxa"/>
          </w:tcPr>
          <w:p w:rsidR="00B416BE" w:rsidRDefault="00DA7DC1" w:rsidP="00B416BE">
            <w:pPr>
              <w:rPr>
                <w:lang w:val="en-US"/>
              </w:rPr>
            </w:pPr>
            <w:r>
              <w:rPr>
                <w:lang w:val="en-US"/>
              </w:rPr>
              <w:t xml:space="preserve">Share possessive apostrophe </w:t>
            </w:r>
          </w:p>
        </w:tc>
      </w:tr>
      <w:tr w:rsidR="00B416BE" w:rsidTr="00DA7DC1">
        <w:tc>
          <w:tcPr>
            <w:tcW w:w="1072" w:type="dxa"/>
          </w:tcPr>
          <w:p w:rsidR="00B416BE" w:rsidRDefault="00DA7DC1" w:rsidP="00B416BE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824" w:type="dxa"/>
          </w:tcPr>
          <w:p w:rsidR="00B416BE" w:rsidRPr="0019371E" w:rsidRDefault="0019371E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>Focus: To use colons for lists</w:t>
            </w:r>
          </w:p>
          <w:p w:rsidR="0019371E" w:rsidRPr="0019371E" w:rsidRDefault="0019371E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19371E" w:rsidRPr="0019371E" w:rsidRDefault="0019371E" w:rsidP="00B416BE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19371E" w:rsidRPr="0019371E" w:rsidRDefault="0019371E" w:rsidP="0019371E">
            <w:pPr>
              <w:rPr>
                <w:rFonts w:ascii="Candara" w:hAnsi="Candara"/>
                <w:lang w:val="en-US"/>
              </w:rPr>
            </w:pPr>
            <w:r w:rsidRPr="0019371E">
              <w:rPr>
                <w:rFonts w:ascii="Candara" w:hAnsi="Candara"/>
                <w:lang w:val="en-US"/>
              </w:rPr>
              <w:lastRenderedPageBreak/>
              <w:t xml:space="preserve">I understand what a colon is </w:t>
            </w:r>
          </w:p>
          <w:p w:rsidR="0019371E" w:rsidRPr="0019371E" w:rsidRDefault="0019371E" w:rsidP="0019371E">
            <w:pPr>
              <w:rPr>
                <w:rFonts w:ascii="Candara" w:hAnsi="Candara"/>
                <w:lang w:val="en-US"/>
              </w:rPr>
            </w:pPr>
            <w:r w:rsidRPr="0019371E">
              <w:rPr>
                <w:rFonts w:ascii="Candara" w:hAnsi="Candara"/>
                <w:lang w:val="en-US"/>
              </w:rPr>
              <w:t>I can use colons in a list</w:t>
            </w:r>
          </w:p>
          <w:p w:rsidR="0019371E" w:rsidRDefault="0019371E" w:rsidP="0019371E">
            <w:pPr>
              <w:rPr>
                <w:rFonts w:ascii="Candara" w:hAnsi="Candara"/>
                <w:b/>
                <w:lang w:val="en-US"/>
              </w:rPr>
            </w:pPr>
            <w:r w:rsidRPr="0019371E">
              <w:rPr>
                <w:rFonts w:ascii="Candara" w:hAnsi="Candara"/>
                <w:lang w:val="en-US"/>
              </w:rPr>
              <w:t xml:space="preserve"> </w:t>
            </w:r>
          </w:p>
        </w:tc>
        <w:tc>
          <w:tcPr>
            <w:tcW w:w="5177" w:type="dxa"/>
          </w:tcPr>
          <w:p w:rsidR="00495097" w:rsidRDefault="00F74EFB" w:rsidP="00B416BE">
            <w:pPr>
              <w:rPr>
                <w:rFonts w:ascii="Candara" w:hAnsi="Candara"/>
                <w:b/>
                <w:bCs/>
                <w:lang w:val="en-US"/>
              </w:rPr>
            </w:pPr>
            <w:hyperlink r:id="rId6" w:history="1">
              <w:r w:rsidR="0019371E" w:rsidRPr="008F36B7">
                <w:rPr>
                  <w:rStyle w:val="Hyperlink"/>
                  <w:rFonts w:ascii="Candara" w:hAnsi="Candara"/>
                  <w:b/>
                  <w:bCs/>
                  <w:lang w:val="en-US"/>
                </w:rPr>
                <w:t>https://www.naturalcurriculum.co.uk/grammar/year-6-grammar-lessons/colons-for-lists/flying-fish/screen-1/</w:t>
              </w:r>
            </w:hyperlink>
          </w:p>
          <w:p w:rsidR="0019371E" w:rsidRPr="0019371E" w:rsidRDefault="0019371E" w:rsidP="00B416BE">
            <w:pPr>
              <w:rPr>
                <w:rFonts w:ascii="Candara" w:hAnsi="Candara"/>
                <w:b/>
                <w:bCs/>
                <w:lang w:val="en-US"/>
              </w:rPr>
            </w:pPr>
          </w:p>
        </w:tc>
        <w:tc>
          <w:tcPr>
            <w:tcW w:w="2784" w:type="dxa"/>
          </w:tcPr>
          <w:p w:rsidR="00B416BE" w:rsidRDefault="0019371E" w:rsidP="0019371E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lastRenderedPageBreak/>
              <w:t>Complete natural curriculum tasks</w:t>
            </w:r>
          </w:p>
        </w:tc>
        <w:tc>
          <w:tcPr>
            <w:tcW w:w="2531" w:type="dxa"/>
          </w:tcPr>
          <w:p w:rsidR="00B416BE" w:rsidRDefault="0019371E" w:rsidP="00B416BE">
            <w:pPr>
              <w:rPr>
                <w:lang w:val="en-US"/>
              </w:rPr>
            </w:pPr>
            <w:r>
              <w:rPr>
                <w:lang w:val="en-US"/>
              </w:rPr>
              <w:t>How do we use colons for a list? – create class guide for working wall</w:t>
            </w:r>
          </w:p>
        </w:tc>
      </w:tr>
      <w:tr w:rsidR="00F31B05" w:rsidTr="00DA7DC1">
        <w:tc>
          <w:tcPr>
            <w:tcW w:w="1072" w:type="dxa"/>
          </w:tcPr>
          <w:p w:rsidR="00F31B05" w:rsidRDefault="00DA7DC1" w:rsidP="00F31B05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824" w:type="dxa"/>
          </w:tcPr>
          <w:p w:rsidR="00F31B05" w:rsidRPr="0019371E" w:rsidRDefault="0019371E" w:rsidP="00F31B05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 xml:space="preserve">Focus: To write a list, using a colon, for our persuasive text. </w:t>
            </w:r>
          </w:p>
          <w:p w:rsidR="0019371E" w:rsidRPr="0019371E" w:rsidRDefault="0019371E" w:rsidP="00F31B05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19371E" w:rsidRPr="0019371E" w:rsidRDefault="0019371E" w:rsidP="00F31B05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19371E"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19371E" w:rsidRPr="0019371E" w:rsidRDefault="0019371E" w:rsidP="00F31B05">
            <w:pPr>
              <w:rPr>
                <w:rFonts w:ascii="Candara" w:hAnsi="Candara"/>
                <w:lang w:val="en-US"/>
              </w:rPr>
            </w:pPr>
            <w:r w:rsidRPr="0019371E">
              <w:rPr>
                <w:rFonts w:ascii="Candara" w:hAnsi="Candara"/>
                <w:lang w:val="en-US"/>
              </w:rPr>
              <w:t>I can use a colon to introduce a list in my persuasive text</w:t>
            </w:r>
          </w:p>
          <w:p w:rsidR="0019371E" w:rsidRDefault="0019371E" w:rsidP="00F31B05">
            <w:pPr>
              <w:rPr>
                <w:rFonts w:ascii="Candara" w:hAnsi="Candara"/>
                <w:b/>
                <w:lang w:val="en-US"/>
              </w:rPr>
            </w:pPr>
          </w:p>
        </w:tc>
        <w:tc>
          <w:tcPr>
            <w:tcW w:w="5177" w:type="dxa"/>
          </w:tcPr>
          <w:p w:rsidR="00F31B05" w:rsidRDefault="00E20582" w:rsidP="00F31B05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Model – one section of the persuasive text using a list which is introduced by using a colon </w:t>
            </w:r>
          </w:p>
        </w:tc>
        <w:tc>
          <w:tcPr>
            <w:tcW w:w="2784" w:type="dxa"/>
          </w:tcPr>
          <w:p w:rsidR="00F31B05" w:rsidRDefault="00E20582" w:rsidP="00F31B05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In writing – include a list introduced by a colon. </w:t>
            </w:r>
          </w:p>
        </w:tc>
        <w:tc>
          <w:tcPr>
            <w:tcW w:w="2531" w:type="dxa"/>
          </w:tcPr>
          <w:p w:rsidR="00F31B05" w:rsidRDefault="00E20582" w:rsidP="00F31B05">
            <w:pPr>
              <w:rPr>
                <w:lang w:val="en-US"/>
              </w:rPr>
            </w:pPr>
            <w:r>
              <w:rPr>
                <w:lang w:val="en-US"/>
              </w:rPr>
              <w:t xml:space="preserve">Share lists </w:t>
            </w:r>
          </w:p>
        </w:tc>
      </w:tr>
      <w:tr w:rsidR="009E45E5" w:rsidTr="00DA7DC1">
        <w:tc>
          <w:tcPr>
            <w:tcW w:w="1072" w:type="dxa"/>
          </w:tcPr>
          <w:p w:rsidR="009E45E5" w:rsidRDefault="00E20582" w:rsidP="00F31B05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824" w:type="dxa"/>
          </w:tcPr>
          <w:p w:rsidR="009E45E5" w:rsidRDefault="00E20582" w:rsidP="00816E07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Focus: To use</w:t>
            </w:r>
            <w:r w:rsidR="00816E07">
              <w:rPr>
                <w:rFonts w:ascii="Candara" w:hAnsi="Candara"/>
                <w:b/>
                <w:u w:val="single"/>
                <w:lang w:val="en-US"/>
              </w:rPr>
              <w:t xml:space="preserve"> hyphens to avoid ambiguity with word meanings. </w:t>
            </w:r>
            <w:r>
              <w:rPr>
                <w:rFonts w:ascii="Candara" w:hAnsi="Candara"/>
                <w:b/>
                <w:u w:val="single"/>
                <w:lang w:val="en-US"/>
              </w:rPr>
              <w:t xml:space="preserve"> </w:t>
            </w:r>
          </w:p>
          <w:p w:rsidR="00816E07" w:rsidRDefault="00816E07" w:rsidP="00816E07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816E07" w:rsidRDefault="00816E07" w:rsidP="00816E07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816E07" w:rsidRDefault="00816E07" w:rsidP="00816E07">
            <w:pPr>
              <w:rPr>
                <w:rFonts w:ascii="Candara" w:hAnsi="Candara"/>
                <w:lang w:val="en-US"/>
              </w:rPr>
            </w:pPr>
            <w:r w:rsidRPr="00816E07">
              <w:rPr>
                <w:rFonts w:ascii="Candara" w:hAnsi="Candara"/>
                <w:lang w:val="en-US"/>
              </w:rPr>
              <w:t>I can use hyphens</w:t>
            </w:r>
            <w:r>
              <w:rPr>
                <w:rFonts w:ascii="Candara" w:hAnsi="Candara"/>
                <w:lang w:val="en-US"/>
              </w:rPr>
              <w:t xml:space="preserve"> to help avoid ambiguity. </w:t>
            </w:r>
          </w:p>
          <w:p w:rsidR="00816E07" w:rsidRPr="00816E07" w:rsidRDefault="00816E07" w:rsidP="00816E07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5177" w:type="dxa"/>
          </w:tcPr>
          <w:p w:rsidR="009E45E5" w:rsidRDefault="00F74EFB" w:rsidP="00F31B05">
            <w:pPr>
              <w:rPr>
                <w:rFonts w:ascii="Candara" w:hAnsi="Candara"/>
                <w:bCs/>
                <w:lang w:val="en-US"/>
              </w:rPr>
            </w:pPr>
            <w:hyperlink r:id="rId7" w:history="1">
              <w:r w:rsidR="00816E07" w:rsidRPr="008F36B7">
                <w:rPr>
                  <w:rStyle w:val="Hyperlink"/>
                  <w:rFonts w:ascii="Candara" w:hAnsi="Candara"/>
                  <w:bCs/>
                  <w:lang w:val="en-US"/>
                </w:rPr>
                <w:t>https://www.naturalcurriculum.co.uk/grammar/year-6-grammar-lessons/hyphens/peacock-jumping-spider/screen-1/</w:t>
              </w:r>
            </w:hyperlink>
            <w:r w:rsidR="00816E07">
              <w:rPr>
                <w:rFonts w:ascii="Candara" w:hAnsi="Candara"/>
                <w:bCs/>
                <w:lang w:val="en-US"/>
              </w:rPr>
              <w:t xml:space="preserve"> </w:t>
            </w:r>
          </w:p>
        </w:tc>
        <w:tc>
          <w:tcPr>
            <w:tcW w:w="2784" w:type="dxa"/>
          </w:tcPr>
          <w:p w:rsidR="009E45E5" w:rsidRDefault="00816E07" w:rsidP="00F31B05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Complete natural curriculum tasks. </w:t>
            </w:r>
          </w:p>
        </w:tc>
        <w:tc>
          <w:tcPr>
            <w:tcW w:w="2531" w:type="dxa"/>
          </w:tcPr>
          <w:p w:rsidR="009E45E5" w:rsidRDefault="00816E07" w:rsidP="00F31B05">
            <w:pPr>
              <w:rPr>
                <w:lang w:val="en-US"/>
              </w:rPr>
            </w:pPr>
            <w:r>
              <w:rPr>
                <w:lang w:val="en-US"/>
              </w:rPr>
              <w:t xml:space="preserve">Create a guide for the working wall. </w:t>
            </w:r>
          </w:p>
        </w:tc>
      </w:tr>
      <w:tr w:rsidR="00816E07" w:rsidTr="00DA7DC1">
        <w:tc>
          <w:tcPr>
            <w:tcW w:w="1072" w:type="dxa"/>
          </w:tcPr>
          <w:p w:rsidR="00816E07" w:rsidRDefault="00816E07" w:rsidP="00F31B05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824" w:type="dxa"/>
          </w:tcPr>
          <w:p w:rsidR="00816E07" w:rsidRDefault="00816E07" w:rsidP="00816E07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Focus:</w:t>
            </w:r>
            <w:r w:rsidRPr="00816E07">
              <w:rPr>
                <w:rFonts w:ascii="Candara" w:hAnsi="Candara"/>
                <w:b/>
                <w:u w:val="single"/>
                <w:lang w:val="en-US"/>
              </w:rPr>
              <w:t xml:space="preserve"> to use hyphenated word in our writing to avoid ambiguity</w:t>
            </w:r>
          </w:p>
          <w:p w:rsidR="00816E07" w:rsidRDefault="00816E07" w:rsidP="00816E07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816E07" w:rsidRDefault="00816E07" w:rsidP="00816E07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816E07" w:rsidRPr="00816E07" w:rsidRDefault="00816E07" w:rsidP="00816E07">
            <w:pPr>
              <w:rPr>
                <w:rFonts w:ascii="Candara" w:hAnsi="Candara"/>
                <w:lang w:val="en-US"/>
              </w:rPr>
            </w:pPr>
            <w:r w:rsidRPr="00816E07">
              <w:rPr>
                <w:rFonts w:ascii="Candara" w:hAnsi="Candara"/>
                <w:lang w:val="en-US"/>
              </w:rPr>
              <w:t>I can use hyphenated words in my writing</w:t>
            </w:r>
          </w:p>
        </w:tc>
        <w:tc>
          <w:tcPr>
            <w:tcW w:w="5177" w:type="dxa"/>
          </w:tcPr>
          <w:p w:rsidR="00816E07" w:rsidRDefault="00816E07" w:rsidP="00F31B05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Create a list of hyphenated words which can be used in the persuasive piece of writing. </w:t>
            </w:r>
          </w:p>
        </w:tc>
        <w:tc>
          <w:tcPr>
            <w:tcW w:w="2784" w:type="dxa"/>
          </w:tcPr>
          <w:p w:rsidR="00816E07" w:rsidRDefault="00816E07" w:rsidP="00F31B05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Continue to write and try to include some hyphenated words in a section of the writing.  </w:t>
            </w:r>
          </w:p>
        </w:tc>
        <w:tc>
          <w:tcPr>
            <w:tcW w:w="2531" w:type="dxa"/>
          </w:tcPr>
          <w:p w:rsidR="00816E07" w:rsidRDefault="00816E07" w:rsidP="00F31B05">
            <w:pPr>
              <w:rPr>
                <w:lang w:val="en-US"/>
              </w:rPr>
            </w:pPr>
          </w:p>
        </w:tc>
      </w:tr>
      <w:tr w:rsidR="00D95C8D" w:rsidTr="00DA7DC1">
        <w:tc>
          <w:tcPr>
            <w:tcW w:w="1072" w:type="dxa"/>
          </w:tcPr>
          <w:p w:rsidR="00D95C8D" w:rsidRDefault="00D95C8D" w:rsidP="00D95C8D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824" w:type="dxa"/>
          </w:tcPr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Focus: How to proofread for spelling and punctuation errors</w:t>
            </w: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I can identify punctuation errors</w:t>
            </w: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I can identify spelling errors</w:t>
            </w:r>
          </w:p>
        </w:tc>
        <w:tc>
          <w:tcPr>
            <w:tcW w:w="5177" w:type="dxa"/>
          </w:tcPr>
          <w:p w:rsidR="00D95C8D" w:rsidRDefault="00F60DB1" w:rsidP="00D95C8D">
            <w:pPr>
              <w:rPr>
                <w:rFonts w:ascii="Candara" w:hAnsi="Candara"/>
                <w:bCs/>
                <w:lang w:val="en-US"/>
              </w:rPr>
            </w:pPr>
            <w:hyperlink r:id="rId8" w:history="1">
              <w:r w:rsidRPr="005D55F7">
                <w:rPr>
                  <w:rStyle w:val="Hyperlink"/>
                  <w:rFonts w:ascii="Candara" w:hAnsi="Candara"/>
                  <w:bCs/>
                  <w:lang w:val="en-US"/>
                </w:rPr>
                <w:t>https://www.naturalcurriculum.co.uk/grammar/year-6-grammar-lessons/proofreading/six-plumed-bird-of-paradise/</w:t>
              </w:r>
              <w:bookmarkStart w:id="0" w:name="_GoBack"/>
              <w:bookmarkEnd w:id="0"/>
              <w:r w:rsidRPr="005D55F7">
                <w:rPr>
                  <w:rStyle w:val="Hyperlink"/>
                  <w:rFonts w:ascii="Candara" w:hAnsi="Candara"/>
                  <w:bCs/>
                  <w:lang w:val="en-US"/>
                </w:rPr>
                <w:t>screen-1/</w:t>
              </w:r>
            </w:hyperlink>
            <w:r>
              <w:rPr>
                <w:rFonts w:ascii="Candara" w:hAnsi="Candara"/>
                <w:bCs/>
                <w:lang w:val="en-US"/>
              </w:rPr>
              <w:t xml:space="preserve"> </w:t>
            </w:r>
          </w:p>
        </w:tc>
        <w:tc>
          <w:tcPr>
            <w:tcW w:w="2784" w:type="dxa"/>
          </w:tcPr>
          <w:p w:rsidR="00D95C8D" w:rsidRDefault="00D95C8D" w:rsidP="00D95C8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Complete natural curriculum tasks. </w:t>
            </w:r>
          </w:p>
        </w:tc>
        <w:tc>
          <w:tcPr>
            <w:tcW w:w="2531" w:type="dxa"/>
          </w:tcPr>
          <w:p w:rsidR="00D95C8D" w:rsidRDefault="00D95C8D" w:rsidP="00D95C8D">
            <w:pPr>
              <w:rPr>
                <w:lang w:val="en-US"/>
              </w:rPr>
            </w:pPr>
            <w:r>
              <w:rPr>
                <w:lang w:val="en-US"/>
              </w:rPr>
              <w:t xml:space="preserve">Create a guide for the working wall. </w:t>
            </w:r>
          </w:p>
        </w:tc>
      </w:tr>
      <w:tr w:rsidR="00D95C8D" w:rsidTr="00DA7DC1">
        <w:tc>
          <w:tcPr>
            <w:tcW w:w="1072" w:type="dxa"/>
          </w:tcPr>
          <w:p w:rsidR="00D95C8D" w:rsidRDefault="00D95C8D" w:rsidP="00D95C8D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824" w:type="dxa"/>
          </w:tcPr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Focus: How to proofread for spelling and punctuation errors</w:t>
            </w: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D95C8D" w:rsidRPr="00D95C8D" w:rsidRDefault="00D95C8D" w:rsidP="00D95C8D">
            <w:pPr>
              <w:rPr>
                <w:rFonts w:ascii="Candara" w:hAnsi="Candara"/>
                <w:lang w:val="en-US"/>
              </w:rPr>
            </w:pPr>
            <w:r w:rsidRPr="00D95C8D">
              <w:rPr>
                <w:rFonts w:ascii="Candara" w:hAnsi="Candara"/>
                <w:lang w:val="en-US"/>
              </w:rPr>
              <w:t>I can identify punctuation errors</w:t>
            </w: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 w:rsidRPr="00D95C8D">
              <w:rPr>
                <w:rFonts w:ascii="Candara" w:hAnsi="Candara"/>
                <w:lang w:val="en-US"/>
              </w:rPr>
              <w:t xml:space="preserve">I can identify spelling errors </w:t>
            </w:r>
            <w:r>
              <w:rPr>
                <w:rFonts w:ascii="Candara" w:hAnsi="Candara"/>
                <w:b/>
                <w:u w:val="single"/>
                <w:lang w:val="en-US"/>
              </w:rPr>
              <w:t xml:space="preserve"> </w:t>
            </w:r>
          </w:p>
        </w:tc>
        <w:tc>
          <w:tcPr>
            <w:tcW w:w="5177" w:type="dxa"/>
          </w:tcPr>
          <w:p w:rsidR="00D95C8D" w:rsidRPr="00816E07" w:rsidRDefault="00D95C8D" w:rsidP="00D95C8D">
            <w:pPr>
              <w:rPr>
                <w:rFonts w:ascii="Candara" w:hAnsi="Candara"/>
                <w:bCs/>
                <w:lang w:val="en-US"/>
              </w:rPr>
            </w:pPr>
            <w:r>
              <w:rPr>
                <w:rFonts w:ascii="Candara" w:hAnsi="Candara"/>
                <w:bCs/>
                <w:lang w:val="en-US"/>
              </w:rPr>
              <w:t xml:space="preserve">Model proofreading for spelling and punctuation errors. </w:t>
            </w:r>
          </w:p>
        </w:tc>
        <w:tc>
          <w:tcPr>
            <w:tcW w:w="2784" w:type="dxa"/>
          </w:tcPr>
          <w:p w:rsidR="00D95C8D" w:rsidRDefault="00D95C8D" w:rsidP="00D95C8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Edit – proofread entire piece and code. </w:t>
            </w:r>
          </w:p>
        </w:tc>
        <w:tc>
          <w:tcPr>
            <w:tcW w:w="2531" w:type="dxa"/>
          </w:tcPr>
          <w:p w:rsidR="00D95C8D" w:rsidRDefault="00D95C8D" w:rsidP="00D95C8D">
            <w:pPr>
              <w:rPr>
                <w:lang w:val="en-US"/>
              </w:rPr>
            </w:pPr>
          </w:p>
        </w:tc>
      </w:tr>
      <w:tr w:rsidR="00D95C8D" w:rsidTr="00DA7DC1">
        <w:tc>
          <w:tcPr>
            <w:tcW w:w="1072" w:type="dxa"/>
          </w:tcPr>
          <w:p w:rsidR="00D95C8D" w:rsidRDefault="00D95C8D" w:rsidP="00D95C8D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824" w:type="dxa"/>
          </w:tcPr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Focus: To publish</w:t>
            </w: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</w:p>
          <w:p w:rsidR="00D95C8D" w:rsidRDefault="00D95C8D" w:rsidP="00D95C8D">
            <w:pPr>
              <w:rPr>
                <w:rFonts w:ascii="Candara" w:hAnsi="Candara"/>
                <w:b/>
                <w:u w:val="single"/>
                <w:lang w:val="en-US"/>
              </w:rPr>
            </w:pPr>
            <w:r>
              <w:rPr>
                <w:rFonts w:ascii="Candara" w:hAnsi="Candara"/>
                <w:b/>
                <w:u w:val="single"/>
                <w:lang w:val="en-US"/>
              </w:rPr>
              <w:t>Success Criteria</w:t>
            </w:r>
          </w:p>
          <w:p w:rsidR="00D95C8D" w:rsidRPr="00D95C8D" w:rsidRDefault="00D95C8D" w:rsidP="00D95C8D">
            <w:pPr>
              <w:rPr>
                <w:rFonts w:ascii="Candara" w:hAnsi="Candara"/>
                <w:lang w:val="en-US"/>
              </w:rPr>
            </w:pPr>
            <w:r w:rsidRPr="00D95C8D">
              <w:rPr>
                <w:rFonts w:ascii="Candara" w:hAnsi="Candara"/>
                <w:lang w:val="en-US"/>
              </w:rPr>
              <w:lastRenderedPageBreak/>
              <w:t>I can publish my work</w:t>
            </w:r>
          </w:p>
        </w:tc>
        <w:tc>
          <w:tcPr>
            <w:tcW w:w="5177" w:type="dxa"/>
          </w:tcPr>
          <w:p w:rsidR="00D95C8D" w:rsidRDefault="00D95C8D" w:rsidP="00D95C8D">
            <w:pPr>
              <w:rPr>
                <w:rFonts w:ascii="Candara" w:hAnsi="Candara"/>
                <w:bCs/>
                <w:lang w:val="en-US"/>
              </w:rPr>
            </w:pPr>
          </w:p>
        </w:tc>
        <w:tc>
          <w:tcPr>
            <w:tcW w:w="2784" w:type="dxa"/>
          </w:tcPr>
          <w:p w:rsidR="00D95C8D" w:rsidRDefault="00D95C8D" w:rsidP="00D95C8D">
            <w:pPr>
              <w:rPr>
                <w:rFonts w:ascii="Candara" w:hAnsi="Candara"/>
                <w:lang w:val="en-US"/>
              </w:rPr>
            </w:pPr>
            <w:r>
              <w:rPr>
                <w:rFonts w:ascii="Candara" w:hAnsi="Candara"/>
                <w:lang w:val="en-US"/>
              </w:rPr>
              <w:t xml:space="preserve">Publish work into leaflet format – use plan to help. </w:t>
            </w:r>
          </w:p>
        </w:tc>
        <w:tc>
          <w:tcPr>
            <w:tcW w:w="2531" w:type="dxa"/>
          </w:tcPr>
          <w:p w:rsidR="00D95C8D" w:rsidRDefault="00D95C8D" w:rsidP="00D95C8D">
            <w:pPr>
              <w:rPr>
                <w:lang w:val="en-US"/>
              </w:rPr>
            </w:pPr>
          </w:p>
        </w:tc>
      </w:tr>
    </w:tbl>
    <w:p w:rsidR="00051D14" w:rsidRDefault="00051D14" w:rsidP="00051D14">
      <w:pPr>
        <w:rPr>
          <w:lang w:val="en-US"/>
        </w:rPr>
      </w:pPr>
    </w:p>
    <w:p w:rsidR="00051D14" w:rsidRPr="00051D14" w:rsidRDefault="00051D14" w:rsidP="00051D14">
      <w:pPr>
        <w:rPr>
          <w:lang w:val="en-US"/>
        </w:rPr>
      </w:pPr>
    </w:p>
    <w:p w:rsidR="00B77854" w:rsidRPr="00B77854" w:rsidRDefault="00B77854" w:rsidP="00B77854">
      <w:pPr>
        <w:rPr>
          <w:lang w:val="en-US"/>
        </w:rPr>
      </w:pPr>
    </w:p>
    <w:p w:rsidR="00B77854" w:rsidRPr="00B77854" w:rsidRDefault="00B77854">
      <w:pPr>
        <w:rPr>
          <w:lang w:val="en-US"/>
        </w:rPr>
      </w:pPr>
    </w:p>
    <w:sectPr w:rsidR="00B77854" w:rsidRPr="00B77854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54"/>
    <w:rsid w:val="00051D14"/>
    <w:rsid w:val="000A460D"/>
    <w:rsid w:val="000C41A3"/>
    <w:rsid w:val="0019371E"/>
    <w:rsid w:val="0022373E"/>
    <w:rsid w:val="002279E1"/>
    <w:rsid w:val="00247CB6"/>
    <w:rsid w:val="00284E93"/>
    <w:rsid w:val="003179B5"/>
    <w:rsid w:val="00336B57"/>
    <w:rsid w:val="00344952"/>
    <w:rsid w:val="003A0055"/>
    <w:rsid w:val="003D708A"/>
    <w:rsid w:val="0044565B"/>
    <w:rsid w:val="00495097"/>
    <w:rsid w:val="004A4B2B"/>
    <w:rsid w:val="004B47BE"/>
    <w:rsid w:val="00534E23"/>
    <w:rsid w:val="005F13E2"/>
    <w:rsid w:val="00632EFB"/>
    <w:rsid w:val="006453AB"/>
    <w:rsid w:val="0075780E"/>
    <w:rsid w:val="007B2279"/>
    <w:rsid w:val="00816E07"/>
    <w:rsid w:val="009E45E5"/>
    <w:rsid w:val="00A64E55"/>
    <w:rsid w:val="00B416BE"/>
    <w:rsid w:val="00B667A0"/>
    <w:rsid w:val="00B77854"/>
    <w:rsid w:val="00CA5EAC"/>
    <w:rsid w:val="00D95C8D"/>
    <w:rsid w:val="00DA7DC1"/>
    <w:rsid w:val="00E064D7"/>
    <w:rsid w:val="00E07A29"/>
    <w:rsid w:val="00E20582"/>
    <w:rsid w:val="00F31B05"/>
    <w:rsid w:val="00F34EE1"/>
    <w:rsid w:val="00F376FE"/>
    <w:rsid w:val="00F60DB1"/>
    <w:rsid w:val="00F7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4DDC1"/>
  <w15:chartTrackingRefBased/>
  <w15:docId w15:val="{D043F315-CFD0-4559-8EEB-EDD12FC7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16BE"/>
  </w:style>
  <w:style w:type="character" w:customStyle="1" w:styleId="eop">
    <w:name w:val="eop"/>
    <w:basedOn w:val="DefaultParagraphFont"/>
    <w:rsid w:val="00B4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uralcurriculum.co.uk/grammar/year-6-grammar-lessons/proofreading/six-plumed-bird-of-paradise/screen-1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naturalcurriculum.co.uk/grammar/year-6-grammar-lessons/hyphens/peacock-jumping-spider/screen-1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uralcurriculum.co.uk/grammar/year-6-grammar-lessons/colons-for-lists/flying-fish/screen-1/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naturalcurriculum.co.uk/grammar/year-5-grammar-lessons/possessive-apostrophes/polar-bear/screen-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34BC40A-5B4D-4619-B98C-E93A0187D009}"/>
</file>

<file path=customXml/itemProps2.xml><?xml version="1.0" encoding="utf-8"?>
<ds:datastoreItem xmlns:ds="http://schemas.openxmlformats.org/officeDocument/2006/customXml" ds:itemID="{42E20EDF-ACDA-4186-B96D-8C1725183198}"/>
</file>

<file path=customXml/itemProps3.xml><?xml version="1.0" encoding="utf-8"?>
<ds:datastoreItem xmlns:ds="http://schemas.openxmlformats.org/officeDocument/2006/customXml" ds:itemID="{C5BB0949-B807-4831-96F8-6BD01FA85A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8</cp:revision>
  <dcterms:created xsi:type="dcterms:W3CDTF">2022-02-11T14:52:00Z</dcterms:created>
  <dcterms:modified xsi:type="dcterms:W3CDTF">2022-03-11T14:24:00Z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88100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